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Minutes - Town Council Meeting - April 9, 2025</w:t>
      </w:r>
    </w:p>
    <w:p>
      <w:r>
        <w:t>MINUTES – Happyville Town Council Meeting</w:t>
      </w:r>
    </w:p>
    <w:p>
      <w:r>
        <w:t>Date: April 9, 2025</w:t>
      </w:r>
    </w:p>
    <w:p>
      <w:r>
        <w:t>Time: 6:00 PM</w:t>
      </w:r>
    </w:p>
    <w:p>
      <w:r>
        <w:t>Location: Town Hall Chambers</w:t>
      </w:r>
    </w:p>
    <w:p/>
    <w:p>
      <w:r>
        <w:t>1. Call to Order</w:t>
      </w:r>
    </w:p>
    <w:p>
      <w:r>
        <w:t>Mayor Lisa Green called the meeting to order at 6:00 PM.</w:t>
      </w:r>
    </w:p>
    <w:p/>
    <w:p>
      <w:r>
        <w:t>2. Pledge of Allegiance</w:t>
      </w:r>
    </w:p>
    <w:p>
      <w:r>
        <w:t>Led by Councilmember Jones.</w:t>
      </w:r>
    </w:p>
    <w:p/>
    <w:p>
      <w:r>
        <w:t>3. Roll Call</w:t>
      </w:r>
    </w:p>
    <w:p>
      <w:r>
        <w:t>Present: Green, Jones, Patel, Martinez, Reynolds. Absent: None.</w:t>
      </w:r>
    </w:p>
    <w:p/>
    <w:p>
      <w:r>
        <w:t>4. Approval of Minutes</w:t>
      </w:r>
    </w:p>
    <w:p>
      <w:r>
        <w:t>Minutes from March 12, 2025 were approved unanimously.</w:t>
      </w:r>
    </w:p>
    <w:p/>
    <w:p>
      <w:r>
        <w:t>5. Public Comment</w:t>
      </w:r>
    </w:p>
    <w:p>
      <w:r>
        <w:t>Three residents spoke in favor of the Elm Street lighting project.</w:t>
      </w:r>
    </w:p>
    <w:p/>
    <w:p>
      <w:r>
        <w:t>6. New Business</w:t>
      </w:r>
    </w:p>
    <w:p>
      <w:r>
        <w:t xml:space="preserve">    6.1 Approved installation of 4 new LED streetlights on Elm Street (5-0 vote).</w:t>
      </w:r>
    </w:p>
    <w:p>
      <w:r>
        <w:t xml:space="preserve">    6.2 Appointed Samantha Liu to the Parks and Recreation Committee (5-0 vote).</w:t>
      </w:r>
    </w:p>
    <w:p>
      <w:r>
        <w:t xml:space="preserve">    6.3 Authorized staff to submit FEMA grant application (5-0 vote).</w:t>
      </w:r>
    </w:p>
    <w:p/>
    <w:p>
      <w:r>
        <w:t>7. Old Business</w:t>
      </w:r>
    </w:p>
    <w:p>
      <w:r>
        <w:t xml:space="preserve">    7.1 Ordinance 2025-03 passed on second reading (4-1 vote; Reynolds opposed).</w:t>
      </w:r>
    </w:p>
    <w:p/>
    <w:p>
      <w:r>
        <w:t>8. Reports</w:t>
      </w:r>
    </w:p>
    <w:p>
      <w:r>
        <w:t>Mayor Green discussed upcoming budget sessions.</w:t>
      </w:r>
    </w:p>
    <w:p>
      <w:r>
        <w:t>Public Works reported 6 potholes repaired this week.</w:t>
      </w:r>
    </w:p>
    <w:p>
      <w:r>
        <w:t>Police Chief noted a 10% drop in traffic citations since March.</w:t>
      </w:r>
    </w:p>
    <w:p/>
    <w:p>
      <w:r>
        <w:t>9. Adjournment</w:t>
      </w:r>
    </w:p>
    <w:p>
      <w:r>
        <w:t>Meeting adjourned at 7:24 PM.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